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30"/>
          <w:szCs w:val="30"/>
          <w:lang w:eastAsia="pl-PL"/>
        </w:rPr>
        <w:t>REGULAMIN SAMORZĄDU UCZNIOWSKIEGO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30"/>
          <w:szCs w:val="30"/>
          <w:lang w:eastAsia="pl-PL"/>
        </w:rPr>
        <w:t>Publicznej Szkoły Podstawowej im. Jana Pawła II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30"/>
          <w:szCs w:val="30"/>
          <w:lang w:eastAsia="pl-PL"/>
        </w:rPr>
        <w:t>w Zarębach Kościelnych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Postanowienie ogólne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Samorząd Uczniowski działa na podstawie niniejszego regulaminu oraz zgodnie z Ustawą o Systemie Oświatowy z września 1991 roku (Dz.U. nr 95 z dnia 25. 10. 1991r., poz. 425) i Statusem Publicznej Szkoły Podstawowej im. Jana Pawła II w Zarębach Kościelnych.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Samorząd Uczniowski to organizacja szkolna,  którą tworzy społeczność szkolna, czyli wszyscy uczniowie Publicznej Szkoły Podstawowej im. Jana Pawła II w Zarębach  Kościelnych.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Organa Samorządu Uczniowskiego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§3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Organami Samorządu Uczniowskiego są:</w:t>
      </w:r>
    </w:p>
    <w:p w:rsidR="00F60D2C" w:rsidRPr="00F60D2C" w:rsidRDefault="00F60D2C" w:rsidP="00F60D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Rada Samorządu Uczniowskiego</w:t>
      </w:r>
    </w:p>
    <w:p w:rsidR="00F60D2C" w:rsidRPr="00F60D2C" w:rsidRDefault="00F60D2C" w:rsidP="00F60D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Zarząd Samorządu Uczniowskiego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Reprezentantami Samorządu Uczniowskiego poszczególnych klas są Zarządy Samorządów Klasowych.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36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§4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Kadencja zarządu trwa 2 lata. Jeśli w następnym roku szkolnym poszczególni członkowie odchodzą z Zarządu na ich miejsce wybiera się nowych w demokratycznych wyborach określonych w niniejszym dokumencie.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36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§5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Wybory Opiekunów Samorządu Uczniowskiego organizowane są przez nauczycieli pełniących tę funkcje w poprzednim roku szkolnym do dnia 15 września, co zawarte jest w paragrafie 30 niniejszego regulaminu.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36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lastRenderedPageBreak/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§6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Nauczyciele Opiekunowie Samorządu Uczniowskiego organizują wybory do Zarządu Samorządu Uczniowskiego poprzedzone kampanią wyborczą i prezentacją kandydatów na apelu szkolnym do dnia 1 października, co zgodne jest z paragrafem 31 niniejszego regulaminu.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§7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Członek Zarządu i Rady Samorządu Uczniowskiego może być  zawieszony w czynnościach lub odwołany, jeżeli nie wykonuje przyjętych obowiązków, działa niezgodnie ze Statutem i Kodeksem Ucznia, albo w inny sposób zawodzi zaufanie społeczności szkolnej.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§8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Uchwałę  o zawieszeniu w czynnościach lub odwołaniu członka Zarządu  lub Rady Samorządu Uczniowskiego podejmuje Rada Samorządu  Uczniowskiego większością głosów w obecności  co najmniej 2/3 uprawnionych do głosowania.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§9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Przewodniczący Samorządu Uczniowskiego może być zawieszony lub odwołany na tych samych zasadach co inni członkowie Zarządu i Rady Samorządu Uczniowskiego -  patrz paragraf 8.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§10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Usunięty lub zawieszony członek Zarządu lub Rady Samorządu Uczniowskiego ma prawo odwołania się do decyzji. W tym celu powinien zgłosić się do Opiekunów Samorządu Uczniowskiego w ciągu 14 dni. Przy ich pomocy zredagować odpowiedni wniosek, który zostanie rozpatrzony ponownie przez Zarząd i Radę Samorządu Uczniowskiego w ciągu 14 dni.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360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§11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Zarząd Samorządu Uczniowskiego</w:t>
      </w: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składa się z: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1. Przewodniczącego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2. Zastępcy Przewodniczącego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3. Sekretarza</w:t>
      </w: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br/>
        <w:t>4. Skarbnika</w:t>
      </w: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br/>
        <w:t>5. Członka zarządu</w:t>
      </w: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br/>
        <w:t>6. Członka zarządu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Przewodniczący Samorządu Uczniowskiego kieruje działalnością Zarządu.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lastRenderedPageBreak/>
        <w:t>- Zastępca Przewodniczącego Samorządu Uczniowskiego pomaga Przewodniczącemu w kierowaniu bieżącą pracą SU i zastępuje go w czasie jego nieobecności.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Sekretarz zwołuje zebrania, sporządza protokoły i prowadzi całą dokumentację Samorządu Uczniowskiego.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Skarbnik zbiera składki i prowadzi dokumentację dotyczącą finansów organizacji.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Dwaj członkowie zarządu wspomagają działalność wyżej wymienionych osób, przejmując od nich część obowiązków.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§12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Członkowie Samorządu Uczniowskiego</w:t>
      </w: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wybierani są zgodnie z paragrafem 31 niniejszego regulaminu.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§13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Zebrania Zarządu SU odbywają się w miarę potrzeb, nie rzadziej jednak niż raz na cztery tygodnie.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§14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Do ważnej uchwały Zarządu SU konieczna jest obecność przynajmniej 2/3 liczby członków Zarządu, obecność przewodniczącego jest niezbędna.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§15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both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Opiekunowie Samorządu Uczniowskiego mają prawo zawiesić lub uchylić uchwałę Zarządu Samorządu Uczniowskiego, jeżeli jest ona niezgodna z niniejszym regulaminem lub Statutem Szkoły.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§16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Dyrektor Szkoły ma prawo uczestniczyć w zebraniach Zarządu Samorządu Uczniowskiego. Może też podzielić Zarządowi zadania do realizacji.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§17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113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Do zadań Zarządu Samorządu Uczniowskiego należy kierowanie bieżącą pracą Samorządu Uczniowskiego w okresie pomiędzy zebraniami Rady, a szczególnie: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Reprezentowanie wszystkich uczniów na zewnątrz i działania w ich imieniu.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Wykonywaniu uchwały Rady Samorządu Uczniowskiego.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Zarządzanie funduszami S.U zgodnie z przepisami zawartymi w paragrafie 29 regulaminu.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lastRenderedPageBreak/>
        <w:t>§18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jc w:val="both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 skład Rady Samorządu Uczniowskiego wchodzą Zarządy Samorządów Klasowych klas IV - VI szkoły podstawowej.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§19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Wybory Zarządów Samorządów Klasowych muszą się odbyć do dnia 1 października na godzinach wychowawczych.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§20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Zebranie Rady Samorządu Uczniowskiego odbywają się w miarę potrzeb.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§21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Zebranie Rady Samorządu Uczniowskiego zwołują Opiekunowie z własnej inicjatywy, na wniosek członków Zarządu lub Rady Samorządu Uczniowskiego oraz na wniosek Dyrektora Szkoły.   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-227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Kompetencje i zadania organów Samorządu Uczniowskiego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§22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Dyrektor Szkoły ma prawo uczestniczyć w zebraniach Rady Samorządu Uczniowskiego.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§23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 zebraniach Rady Samorządu Uczniowskiego mają prawo uczestniczyć wszyscy pracownicy szkoły oraz przedstawiciele organizacji i kółek działających w szkole.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§24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Uchwały Rady zapadają większością głosów przy obecności co najmniej 2/3 członków Rady Samorządu Uczniowskiego.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§25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Swoje uchwały Rada podejmuje w głosowaniu jawnym, a na wniosek choćby jednego członka, w głosowaniu tajnym.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§26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lastRenderedPageBreak/>
        <w:t>Rada Samorządu Uczniowskiego ma obowiązek powiadomić społeczność szkolną o treści podjętych uchwał.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§27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Zakres działania Samorządu Uczniowskiego obejmuje: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Występowanie z wnioskami, opiniami we wszystkich sprawach szkoły do Dyrektora, Rady Pedagogicznej, Rady Rodziców, a w szczególności tych, które dotyczą realizacji podstawowych praw uczniów.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Organizowanie działalności kulturalnej, oświatowej, sportowej oraz rozrywkowej, zgodnie</w:t>
      </w: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br/>
        <w:t>z własnymi potrzebami i możliwościami organizacyjnymi, w porozumieniu z Dyrektorem szkoły i nauczycielami.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Prawo wyboru nauczycieli pełniących funkcję opiekunów SU.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Opiniowanie kryteriów ocen zachowania.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Organizowanie pomocy uczniom w zakresie nauki i spraw socjalnych.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Prawo do zapoznania się z programem nauczania, z jego treścią, celem i stawianymi wymaganiami.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Udział uczniów w działalności gospodarczej i zarobkowej szkoły.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- Obrona praw uczniów zagwarantowanych w Międzynarodowej Konwencji Praw Dziecka.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Fundusze Samorządu Uczniowskiego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§28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Samorząd Uczniowski opiera swą działalność przede wszystkim na pracy społecznej uczniów oraz pomocy Dyrektora Szkoły, Rady Rodziców i Wójta Gminy.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§29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Funduszami Samorządu Uczniowskiego zarządza i dysponuje Zarząd Samorządu Uczniowskiego  przy akceptacji Opiekunów Samorządu Uczniowskiego.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Ordynacja wyborcza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§30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Opiekunowie Samorządu Uczniowskiego:</w:t>
      </w:r>
    </w:p>
    <w:p w:rsidR="00F60D2C" w:rsidRPr="00F60D2C" w:rsidRDefault="00F60D2C" w:rsidP="00F60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Wybory Opiekunów Samorządu Uczniowskiego następują w głosowaniu bezpośrednim, równym, tajnym.</w:t>
      </w:r>
    </w:p>
    <w:p w:rsidR="00F60D2C" w:rsidRPr="00F60D2C" w:rsidRDefault="00F60D2C" w:rsidP="00F60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lastRenderedPageBreak/>
        <w:t>Spośród wszystkich nauczycieli pracujących w Publicznej Szkole Podstawowej</w:t>
      </w: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br/>
        <w:t>z Zarębach Kościelnych, uczniowie wybierają dwóch, stawiając znak + lub x przy ich nazwisku umieszczonym na kartce z pieczęcią szkoły.</w:t>
      </w:r>
    </w:p>
    <w:p w:rsidR="00F60D2C" w:rsidRPr="00F60D2C" w:rsidRDefault="00F60D2C" w:rsidP="00F60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Nad prawidłowością przebiegu głosowania czuwają nauczyciele pełniący funkcję Opiekunów w poprzednim roku szkolnym oraz czterej uczniowie klas szóstych wytypowani przez Opiekunów.</w:t>
      </w:r>
    </w:p>
    <w:p w:rsidR="00F60D2C" w:rsidRPr="00F60D2C" w:rsidRDefault="00F60D2C" w:rsidP="00F60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Opiekunami Samorządu Uczniowskiego zostają nauczyciele, którzy uzyskają największą liczbę głosów.</w:t>
      </w:r>
    </w:p>
    <w:p w:rsidR="00F60D2C" w:rsidRPr="00F60D2C" w:rsidRDefault="00F60D2C" w:rsidP="00F60D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Wybrani nauczyciele pełnią funkcję Opiekunów Samorządu Uczniowskiego przez</w:t>
      </w: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br/>
        <w:t>2 lata.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72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§31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Przewodniczący i Zarząd Samorządu Uczniowskiego.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Wybory Przewodniczącego i Zarządu Samorządu Uczniowskiego odbywają się podczas głosowania równego, tajnego i bezpośredniego.</w:t>
      </w:r>
    </w:p>
    <w:p w:rsidR="00F60D2C" w:rsidRPr="00F60D2C" w:rsidRDefault="00F60D2C" w:rsidP="00F60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Z listy uczniów, którzy zgłosili się sami, bądź zgłosili ich koledzy, wszyscy uczniowie klas IV-VI wybierają dwóch, następnie stawiają  znak + lub x przy ich nazwiskach umieszczonych na kartce z pieczęcią szkoły i wyrzucają do urny.</w:t>
      </w:r>
    </w:p>
    <w:p w:rsidR="00F60D2C" w:rsidRPr="00F60D2C" w:rsidRDefault="00F60D2C" w:rsidP="00F60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Nad prawidłowym przebiegiem głosowania czuwa sześcioosobowa komisja składająca się z dwóch Opiekunów Samorządu Uczniowskiego i czterech uczniów klas szóstych powołanych przez Opiekunów.</w:t>
      </w:r>
    </w:p>
    <w:p w:rsidR="00F60D2C" w:rsidRPr="00F60D2C" w:rsidRDefault="00F60D2C" w:rsidP="00F60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Komisja po zakończeniu głosowania zlicza głosy, sporządza protokół i umieszcza go na tablicy ogłoszeń w widocznym miejscu.</w:t>
      </w:r>
    </w:p>
    <w:p w:rsidR="00F60D2C" w:rsidRPr="00F60D2C" w:rsidRDefault="00F60D2C" w:rsidP="00F60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Sześciu uczniów z największą ilością głosów tworzy Zarząd Samorządu Uczniowskiego.</w:t>
      </w:r>
    </w:p>
    <w:p w:rsidR="00F60D2C" w:rsidRPr="00F60D2C" w:rsidRDefault="00F60D2C" w:rsidP="00F60D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We własnym gronie wskazują osoby na kolejne funkcje w zarządzie: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78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Przewodniczącego,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78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Zastępcy Przewodniczącego,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78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Sekretarza,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78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Skarbnika,</w:t>
      </w:r>
    </w:p>
    <w:p w:rsidR="00F60D2C" w:rsidRPr="00F60D2C" w:rsidRDefault="00F60D2C" w:rsidP="00F60D2C">
      <w:pPr>
        <w:shd w:val="clear" w:color="auto" w:fill="FFFFFF"/>
        <w:spacing w:after="240" w:line="240" w:lineRule="auto"/>
        <w:ind w:left="78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dwóch Członków Zarządu.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Wybrani uczniowie tworzą Zarząd Samorządu Uczniowskiego i pełnią przydzielone im funkcje przez 2 lata.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b/>
          <w:bCs/>
          <w:color w:val="2F2F2F"/>
          <w:sz w:val="21"/>
          <w:szCs w:val="21"/>
          <w:lang w:eastAsia="pl-PL"/>
        </w:rPr>
        <w:t>Postanowienia końcowe</w:t>
      </w:r>
    </w:p>
    <w:p w:rsidR="00F60D2C" w:rsidRPr="00F60D2C" w:rsidRDefault="00F60D2C" w:rsidP="00F60D2C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</w:p>
    <w:p w:rsidR="00F60D2C" w:rsidRPr="00F60D2C" w:rsidRDefault="00F60D2C" w:rsidP="00F60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Zmian regulaminu dokonuje Zarząd Samorządu Uczniowskiego i Rada Samorządu Uczniowskiego podczas posiedzenia.</w:t>
      </w:r>
    </w:p>
    <w:p w:rsidR="00F60D2C" w:rsidRPr="00F60D2C" w:rsidRDefault="00F60D2C" w:rsidP="00F60D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Wnioskować o zmianę regulaminu mogą:</w:t>
      </w:r>
    </w:p>
    <w:p w:rsidR="00F60D2C" w:rsidRPr="00F60D2C" w:rsidRDefault="00F60D2C" w:rsidP="00F60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Dyrektor Szkoły,</w:t>
      </w:r>
    </w:p>
    <w:p w:rsidR="00F60D2C" w:rsidRPr="00F60D2C" w:rsidRDefault="00F60D2C" w:rsidP="00F60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Rada Pedagogiczna,</w:t>
      </w:r>
    </w:p>
    <w:p w:rsidR="00F60D2C" w:rsidRPr="00F60D2C" w:rsidRDefault="00F60D2C" w:rsidP="00F60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Rada Rodziców,</w:t>
      </w:r>
    </w:p>
    <w:p w:rsidR="00F60D2C" w:rsidRPr="00F60D2C" w:rsidRDefault="00F60D2C" w:rsidP="00F60D2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każdy członek Zarządu lub Rady Samorządu Uczniowskiego.</w:t>
      </w:r>
    </w:p>
    <w:p w:rsidR="00304C1D" w:rsidRPr="00F60D2C" w:rsidRDefault="00F60D2C" w:rsidP="00F60D2C">
      <w:pPr>
        <w:shd w:val="clear" w:color="auto" w:fill="FFFFFF"/>
        <w:spacing w:after="240" w:line="240" w:lineRule="auto"/>
        <w:ind w:left="360"/>
        <w:rPr>
          <w:rFonts w:ascii="Cambria" w:eastAsia="Times New Roman" w:hAnsi="Cambria" w:cs="Arial"/>
          <w:color w:val="2F2F2F"/>
          <w:sz w:val="21"/>
          <w:szCs w:val="21"/>
          <w:lang w:eastAsia="pl-PL"/>
        </w:rPr>
      </w:pPr>
      <w:r w:rsidRPr="00F60D2C">
        <w:rPr>
          <w:rFonts w:ascii="Cambria" w:eastAsia="Times New Roman" w:hAnsi="Cambria" w:cs="Arial"/>
          <w:color w:val="2F2F2F"/>
          <w:sz w:val="21"/>
          <w:szCs w:val="21"/>
          <w:lang w:eastAsia="pl-PL"/>
        </w:rPr>
        <w:t> </w:t>
      </w:r>
      <w:bookmarkStart w:id="0" w:name="_GoBack"/>
      <w:bookmarkEnd w:id="0"/>
    </w:p>
    <w:sectPr w:rsidR="00304C1D" w:rsidRPr="00F6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5D9"/>
    <w:multiLevelType w:val="multilevel"/>
    <w:tmpl w:val="CEF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C273B"/>
    <w:multiLevelType w:val="multilevel"/>
    <w:tmpl w:val="9C6E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B70391"/>
    <w:multiLevelType w:val="multilevel"/>
    <w:tmpl w:val="1AB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154CFB"/>
    <w:multiLevelType w:val="multilevel"/>
    <w:tmpl w:val="015C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9F7749"/>
    <w:multiLevelType w:val="multilevel"/>
    <w:tmpl w:val="16C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7"/>
    <w:rsid w:val="00304C1D"/>
    <w:rsid w:val="007E1637"/>
    <w:rsid w:val="00F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D222-D4CA-4854-9AAA-F5725B8C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1225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2015-11-09T14:14:00Z</dcterms:created>
  <dcterms:modified xsi:type="dcterms:W3CDTF">2015-11-09T14:15:00Z</dcterms:modified>
</cp:coreProperties>
</file>